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BD" w:rsidRPr="008C0142" w:rsidRDefault="00002FBD" w:rsidP="00002FBD">
      <w:pPr>
        <w:pStyle w:val="a3"/>
        <w:rPr>
          <w:rFonts w:ascii="標楷體" w:hAnsi="標楷體"/>
        </w:rPr>
      </w:pPr>
      <w:bookmarkStart w:id="0" w:name="_Toc119916396"/>
      <w:bookmarkStart w:id="1" w:name="_GoBack"/>
      <w:r w:rsidRPr="008C0142">
        <w:rPr>
          <w:rFonts w:ascii="標楷體" w:hAnsi="標楷體" w:hint="eastAsia"/>
        </w:rPr>
        <w:t>國立彰化高級中學　財物管理辦法</w:t>
      </w:r>
      <w:bookmarkEnd w:id="0"/>
    </w:p>
    <w:bookmarkEnd w:id="1"/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一、國立彰化高級中學(以下簡稱本校)為有效管理財物，建立健全制度，特訂定財物管理辦法(以下簡稱本辦法)。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/>
        </w:rPr>
        <w:t>二、本辦法依據行政院頒行之「財物標準分類」、「事務管理手冊」、「國有財產產籍管理作業要點」，並考量本校實際狀況訂定之。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三、本辦法適用對象：本校教職員工。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四、本辦法所稱財物保管人係指：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proofErr w:type="gramStart"/>
      <w:r w:rsidRPr="008C0142">
        <w:rPr>
          <w:rFonts w:ascii="標楷體" w:eastAsia="標楷體" w:hAnsi="標楷體" w:hint="eastAsia"/>
        </w:rPr>
        <w:t>一</w:t>
      </w:r>
      <w:proofErr w:type="gramEnd"/>
      <w:r w:rsidRPr="008C0142">
        <w:rPr>
          <w:rFonts w:ascii="標楷體" w:eastAsia="標楷體" w:hAnsi="標楷體" w:hint="eastAsia"/>
        </w:rPr>
        <w:t>)財物使用者。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(二)財物申請採購者。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(三)處室主管指定保管者。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五、本辦法所稱財物，乃財產及物品總稱，依據</w:t>
      </w:r>
      <w:r w:rsidRPr="008C0142">
        <w:rPr>
          <w:rFonts w:ascii="標楷體" w:hAnsi="標楷體"/>
        </w:rPr>
        <w:t>行政院頒行之「財物標準分類」</w:t>
      </w:r>
      <w:r w:rsidRPr="008C0142">
        <w:rPr>
          <w:rFonts w:ascii="標楷體" w:hAnsi="標楷體" w:hint="eastAsia"/>
        </w:rPr>
        <w:t>，分類如下：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proofErr w:type="gramStart"/>
      <w:r w:rsidRPr="008C0142">
        <w:rPr>
          <w:rFonts w:ascii="標楷體" w:eastAsia="標楷體" w:hAnsi="標楷體" w:hint="eastAsia"/>
        </w:rPr>
        <w:t>一</w:t>
      </w:r>
      <w:proofErr w:type="gramEnd"/>
      <w:r w:rsidRPr="008C0142">
        <w:rPr>
          <w:rFonts w:ascii="標楷體" w:eastAsia="標楷體" w:hAnsi="標楷體" w:hint="eastAsia"/>
        </w:rPr>
        <w:t>)財產：每件金額超過新台幣一萬元以上且使用年限在二年以上。</w:t>
      </w:r>
    </w:p>
    <w:p w:rsidR="00002FBD" w:rsidRPr="008C0142" w:rsidRDefault="00002FBD" w:rsidP="00002FBD">
      <w:pPr>
        <w:spacing w:line="288" w:lineRule="auto"/>
        <w:ind w:leftChars="405" w:left="1356" w:hangingChars="160" w:hanging="384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1.土地及土地</w:t>
      </w:r>
      <w:proofErr w:type="gramStart"/>
      <w:r w:rsidRPr="008C0142">
        <w:rPr>
          <w:rFonts w:ascii="標楷體" w:eastAsia="標楷體" w:hAnsi="標楷體" w:hint="eastAsia"/>
        </w:rPr>
        <w:t>改良物類</w:t>
      </w:r>
      <w:proofErr w:type="gramEnd"/>
      <w:r w:rsidRPr="008C0142">
        <w:rPr>
          <w:rFonts w:ascii="標楷體" w:eastAsia="標楷體" w:hAnsi="標楷體" w:hint="eastAsia"/>
        </w:rPr>
        <w:t>。</w:t>
      </w:r>
    </w:p>
    <w:p w:rsidR="00002FBD" w:rsidRPr="008C0142" w:rsidRDefault="00002FBD" w:rsidP="00002FBD">
      <w:pPr>
        <w:spacing w:line="288" w:lineRule="auto"/>
        <w:ind w:leftChars="405" w:left="1356" w:hangingChars="160" w:hanging="384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2.房屋建築及設備類。</w:t>
      </w:r>
    </w:p>
    <w:p w:rsidR="00002FBD" w:rsidRPr="008C0142" w:rsidRDefault="00002FBD" w:rsidP="00002FBD">
      <w:pPr>
        <w:spacing w:line="288" w:lineRule="auto"/>
        <w:ind w:leftChars="405" w:left="1356" w:hangingChars="160" w:hanging="384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3.機械及設備類。</w:t>
      </w:r>
    </w:p>
    <w:p w:rsidR="00002FBD" w:rsidRPr="008C0142" w:rsidRDefault="00002FBD" w:rsidP="00002FBD">
      <w:pPr>
        <w:spacing w:line="288" w:lineRule="auto"/>
        <w:ind w:leftChars="405" w:left="1356" w:hangingChars="160" w:hanging="384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4.交通及運輸設備類。</w:t>
      </w:r>
    </w:p>
    <w:p w:rsidR="00002FBD" w:rsidRPr="008C0142" w:rsidRDefault="00002FBD" w:rsidP="00002FBD">
      <w:pPr>
        <w:spacing w:line="288" w:lineRule="auto"/>
        <w:ind w:leftChars="405" w:left="1356" w:hangingChars="160" w:hanging="384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5.什項設備類。</w:t>
      </w:r>
    </w:p>
    <w:p w:rsidR="00002FBD" w:rsidRPr="008C0142" w:rsidRDefault="00002FBD" w:rsidP="00002FBD">
      <w:pPr>
        <w:spacing w:line="288" w:lineRule="auto"/>
        <w:ind w:leftChars="405" w:left="1356" w:hangingChars="160" w:hanging="384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6.圖書類由使用單位自行登記列管。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(二)物品：每件金額新台幣一萬元以下且使用年限在二年以下。</w:t>
      </w:r>
    </w:p>
    <w:p w:rsidR="00002FBD" w:rsidRPr="008C0142" w:rsidRDefault="00002FBD" w:rsidP="00002FBD">
      <w:pPr>
        <w:spacing w:line="288" w:lineRule="auto"/>
        <w:ind w:leftChars="405" w:left="1356" w:hangingChars="160" w:hanging="384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1.非消耗品類。</w:t>
      </w:r>
    </w:p>
    <w:p w:rsidR="00002FBD" w:rsidRPr="008C0142" w:rsidRDefault="00002FBD" w:rsidP="00002FBD">
      <w:pPr>
        <w:spacing w:line="288" w:lineRule="auto"/>
        <w:ind w:leftChars="405" w:left="1356" w:hangingChars="160" w:hanging="384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2.消耗品類。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六、財產之使用年限：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proofErr w:type="gramStart"/>
      <w:r w:rsidRPr="008C0142">
        <w:rPr>
          <w:rFonts w:ascii="標楷體" w:eastAsia="標楷體" w:hAnsi="標楷體" w:hint="eastAsia"/>
        </w:rPr>
        <w:t>一</w:t>
      </w:r>
      <w:proofErr w:type="gramEnd"/>
      <w:r w:rsidRPr="008C0142">
        <w:rPr>
          <w:rFonts w:ascii="標楷體" w:eastAsia="標楷體" w:hAnsi="標楷體" w:hint="eastAsia"/>
        </w:rPr>
        <w:t>)財產之最低使用年限，依行政院頒行之</w:t>
      </w:r>
      <w:r w:rsidRPr="008C0142">
        <w:rPr>
          <w:rFonts w:ascii="標楷體" w:eastAsia="標楷體" w:hAnsi="標楷體"/>
        </w:rPr>
        <w:t>「財物標準分類」</w:t>
      </w:r>
      <w:r w:rsidRPr="008C0142">
        <w:rPr>
          <w:rFonts w:ascii="標楷體" w:eastAsia="標楷體" w:hAnsi="標楷體" w:hint="eastAsia"/>
        </w:rPr>
        <w:t>為</w:t>
      </w:r>
      <w:proofErr w:type="gramStart"/>
      <w:r w:rsidRPr="008C0142">
        <w:rPr>
          <w:rFonts w:ascii="標楷體" w:eastAsia="標楷體" w:hAnsi="標楷體" w:hint="eastAsia"/>
        </w:rPr>
        <w:t>準</w:t>
      </w:r>
      <w:proofErr w:type="gramEnd"/>
      <w:r w:rsidRPr="008C0142">
        <w:rPr>
          <w:rFonts w:ascii="標楷體" w:eastAsia="標楷體" w:hAnsi="標楷體" w:hint="eastAsia"/>
        </w:rPr>
        <w:t>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(二)本校財產使用年限係估計數，應視實際使用情形及財產之性能決定其應否報廢。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(三)若財產已達使用年限，仍可繼續使用，應延後辦理報廢；如因個別情況，未達最低使用年限，財產損壞不堪修復使用，可依實際損壞情形，按規定程序辦理報廢。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七、財產及物品增加程序：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proofErr w:type="gramStart"/>
      <w:r w:rsidRPr="008C0142">
        <w:rPr>
          <w:rFonts w:ascii="標楷體" w:eastAsia="標楷體" w:hAnsi="標楷體" w:hint="eastAsia"/>
        </w:rPr>
        <w:t>一</w:t>
      </w:r>
      <w:proofErr w:type="gramEnd"/>
      <w:r w:rsidRPr="008C0142">
        <w:rPr>
          <w:rFonts w:ascii="標楷體" w:eastAsia="標楷體" w:hAnsi="標楷體" w:hint="eastAsia"/>
        </w:rPr>
        <w:t>)財物驗收完畢。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lastRenderedPageBreak/>
        <w:t>(二)總務處財產管理單位依財物原價登錄並填具「財產／物品增加單」一式三聯，原價無法查明者，由財產管理</w:t>
      </w:r>
      <w:proofErr w:type="gramStart"/>
      <w:r w:rsidRPr="008C0142">
        <w:rPr>
          <w:rFonts w:ascii="標楷體" w:eastAsia="標楷體" w:hAnsi="標楷體" w:hint="eastAsia"/>
        </w:rPr>
        <w:t>單位估訂之</w:t>
      </w:r>
      <w:proofErr w:type="gramEnd"/>
      <w:r w:rsidRPr="008C0142">
        <w:rPr>
          <w:rFonts w:ascii="標楷體" w:eastAsia="標楷體" w:hAnsi="標楷體" w:hint="eastAsia"/>
        </w:rPr>
        <w:t>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(三)「財產／物品增加單」經保管人及其主管核章後；由總務處、會計室、校長核章完畢；由保管人、總務處財產管理單位、會計室各留存一份；並於財產及物品貼上財產／物品條碼。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八、財產及物品減損程序：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proofErr w:type="gramStart"/>
      <w:r w:rsidRPr="008C0142">
        <w:rPr>
          <w:rFonts w:ascii="標楷體" w:eastAsia="標楷體" w:hAnsi="標楷體" w:hint="eastAsia"/>
        </w:rPr>
        <w:t>一</w:t>
      </w:r>
      <w:proofErr w:type="gramEnd"/>
      <w:r w:rsidRPr="008C0142">
        <w:rPr>
          <w:rFonts w:ascii="標楷體" w:eastAsia="標楷體" w:hAnsi="標楷體" w:hint="eastAsia"/>
        </w:rPr>
        <w:t>)填寫「財產／物品毀損報廢單」經由處室保管人及其主管核章；由總務處、會計室、校長核章完畢；將報廢物品運至指定地點；總務處財產管理單位登錄並填具「財產／物品</w:t>
      </w:r>
      <w:proofErr w:type="gramStart"/>
      <w:r w:rsidRPr="008C0142">
        <w:rPr>
          <w:rFonts w:ascii="標楷體" w:eastAsia="標楷體" w:hAnsi="標楷體" w:hint="eastAsia"/>
        </w:rPr>
        <w:t>減損單</w:t>
      </w:r>
      <w:proofErr w:type="gramEnd"/>
      <w:r w:rsidRPr="008C0142">
        <w:rPr>
          <w:rFonts w:ascii="標楷體" w:eastAsia="標楷體" w:hAnsi="標楷體" w:hint="eastAsia"/>
        </w:rPr>
        <w:t>」一式三聯。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(二)「財產／物品</w:t>
      </w:r>
      <w:proofErr w:type="gramStart"/>
      <w:r w:rsidRPr="008C0142">
        <w:rPr>
          <w:rFonts w:ascii="標楷體" w:eastAsia="標楷體" w:hAnsi="標楷體" w:hint="eastAsia"/>
        </w:rPr>
        <w:t>減損單</w:t>
      </w:r>
      <w:proofErr w:type="gramEnd"/>
      <w:r w:rsidRPr="008C0142">
        <w:rPr>
          <w:rFonts w:ascii="標楷體" w:eastAsia="標楷體" w:hAnsi="標楷體" w:hint="eastAsia"/>
        </w:rPr>
        <w:t>」經由處室保管人及其主管核章；由總務處、會計室、校長核章完畢；由保管人、總務處財產管理單位各留存一份。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 xml:space="preserve">九、財產及物品移動： 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proofErr w:type="gramStart"/>
      <w:r w:rsidRPr="008C0142">
        <w:rPr>
          <w:rFonts w:ascii="標楷體" w:eastAsia="標楷體" w:hAnsi="標楷體" w:hint="eastAsia"/>
        </w:rPr>
        <w:t>一</w:t>
      </w:r>
      <w:proofErr w:type="gramEnd"/>
      <w:r w:rsidRPr="008C0142">
        <w:rPr>
          <w:rFonts w:ascii="標楷體" w:eastAsia="標楷體" w:hAnsi="標楷體" w:hint="eastAsia"/>
        </w:rPr>
        <w:t>)撥入、撥出：填具「財產／物品</w:t>
      </w:r>
      <w:proofErr w:type="gramStart"/>
      <w:r w:rsidRPr="008C0142">
        <w:rPr>
          <w:rFonts w:ascii="標楷體" w:eastAsia="標楷體" w:hAnsi="標楷體" w:hint="eastAsia"/>
        </w:rPr>
        <w:t>撥入單</w:t>
      </w:r>
      <w:proofErr w:type="gramEnd"/>
      <w:r w:rsidRPr="008C0142">
        <w:rPr>
          <w:rFonts w:ascii="標楷體" w:eastAsia="標楷體" w:hAnsi="標楷體" w:hint="eastAsia"/>
        </w:rPr>
        <w:t>」、「財產／物品撥出單」並由相關單位核章。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(二)移動：填具「財產／物品移動單」並由相關單位核章。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(三)移交：保管人清點財產完畢，應填具相關表單以列冊移交；移交清冊一式三份，一份</w:t>
      </w:r>
      <w:proofErr w:type="gramStart"/>
      <w:r w:rsidRPr="008C0142">
        <w:rPr>
          <w:rFonts w:ascii="標楷體" w:eastAsia="標楷體" w:hAnsi="標楷體" w:hint="eastAsia"/>
        </w:rPr>
        <w:t>由接交人</w:t>
      </w:r>
      <w:proofErr w:type="gramEnd"/>
      <w:r w:rsidRPr="008C0142">
        <w:rPr>
          <w:rFonts w:ascii="標楷體" w:eastAsia="標楷體" w:hAnsi="標楷體" w:hint="eastAsia"/>
        </w:rPr>
        <w:t>留存、一份留存人事室、一份留存總務處；得請總務處財產管理單位協助移交工作。移交財產有</w:t>
      </w:r>
      <w:proofErr w:type="gramStart"/>
      <w:r w:rsidRPr="008C0142">
        <w:rPr>
          <w:rFonts w:ascii="標楷體" w:eastAsia="標楷體" w:hAnsi="標楷體" w:hint="eastAsia"/>
        </w:rPr>
        <w:t>疑異者</w:t>
      </w:r>
      <w:proofErr w:type="gramEnd"/>
      <w:r w:rsidRPr="008C0142">
        <w:rPr>
          <w:rFonts w:ascii="標楷體" w:eastAsia="標楷體" w:hAnsi="標楷體" w:hint="eastAsia"/>
        </w:rPr>
        <w:t>得註明理由並簽</w:t>
      </w:r>
      <w:proofErr w:type="gramStart"/>
      <w:r w:rsidRPr="008C0142">
        <w:rPr>
          <w:rFonts w:ascii="標楷體" w:eastAsia="標楷體" w:hAnsi="標楷體" w:hint="eastAsia"/>
        </w:rPr>
        <w:t>陳鈞長核</w:t>
      </w:r>
      <w:proofErr w:type="gramEnd"/>
      <w:r w:rsidRPr="008C0142">
        <w:rPr>
          <w:rFonts w:ascii="標楷體" w:eastAsia="標楷體" w:hAnsi="標楷體" w:hint="eastAsia"/>
        </w:rPr>
        <w:t>示其處置方式。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十、財產及物品保管：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proofErr w:type="gramStart"/>
      <w:r w:rsidRPr="008C0142">
        <w:rPr>
          <w:rFonts w:ascii="標楷體" w:eastAsia="標楷體" w:hAnsi="標楷體" w:hint="eastAsia"/>
        </w:rPr>
        <w:t>一</w:t>
      </w:r>
      <w:proofErr w:type="gramEnd"/>
      <w:r w:rsidRPr="008C0142">
        <w:rPr>
          <w:rFonts w:ascii="標楷體" w:eastAsia="標楷體" w:hAnsi="標楷體" w:hint="eastAsia"/>
        </w:rPr>
        <w:t>)存置地點：財產及物品應由保管人妥善保管，並存置於適當地點，注意其通風、防潮、防盜及安全性。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(二)修繕：財產及物品若有損壞狀況，可修復者，應妥善修復並恢復使用。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(三)公物：校內相關公物請愛惜使用並悉心維護。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十一、財產管理或使用人員，對所保管之財產，遇有遺失、毀損或其他意外事故而致損失時，除經查明已盡善良管理人應有之注意解除其責任外，應依下列規定辦理：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proofErr w:type="gramStart"/>
      <w:r w:rsidRPr="008C0142">
        <w:rPr>
          <w:rFonts w:ascii="標楷體" w:eastAsia="標楷體" w:hAnsi="標楷體" w:hint="eastAsia"/>
        </w:rPr>
        <w:t>一</w:t>
      </w:r>
      <w:proofErr w:type="gramEnd"/>
      <w:r w:rsidRPr="008C0142">
        <w:rPr>
          <w:rFonts w:ascii="標楷體" w:eastAsia="標楷體" w:hAnsi="標楷體" w:hint="eastAsia"/>
        </w:rPr>
        <w:t>)財產遺失，除因災害或不可抗力，經查明屬實外，應責令賠償。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(二)財產於非正常使用狀況下毀損可修復使用者，其一切修復費用，應責令有關人員負擔。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(三)財產於非正常使用狀況下毀損，不堪使用修復者，應責令有關人員負責賠償。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(四)賠償價格，應以遺失或</w:t>
      </w:r>
      <w:proofErr w:type="gramStart"/>
      <w:r w:rsidRPr="008C0142">
        <w:rPr>
          <w:rFonts w:ascii="標楷體" w:eastAsia="標楷體" w:hAnsi="標楷體" w:hint="eastAsia"/>
        </w:rPr>
        <w:t>損毀時之</w:t>
      </w:r>
      <w:proofErr w:type="gramEnd"/>
      <w:r w:rsidRPr="008C0142">
        <w:rPr>
          <w:rFonts w:ascii="標楷體" w:eastAsia="標楷體" w:hAnsi="標楷體" w:hint="eastAsia"/>
        </w:rPr>
        <w:t>市價為</w:t>
      </w:r>
      <w:proofErr w:type="gramStart"/>
      <w:r w:rsidRPr="008C0142">
        <w:rPr>
          <w:rFonts w:ascii="標楷體" w:eastAsia="標楷體" w:hAnsi="標楷體" w:hint="eastAsia"/>
        </w:rPr>
        <w:t>準</w:t>
      </w:r>
      <w:proofErr w:type="gramEnd"/>
      <w:r w:rsidRPr="008C0142">
        <w:rPr>
          <w:rFonts w:ascii="標楷體" w:eastAsia="標楷體" w:hAnsi="標楷體" w:hint="eastAsia"/>
        </w:rPr>
        <w:t>，並按已使用之年限折舊計算之。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lastRenderedPageBreak/>
        <w:t>(五)</w:t>
      </w:r>
      <w:proofErr w:type="gramStart"/>
      <w:r w:rsidRPr="008C0142">
        <w:rPr>
          <w:rFonts w:ascii="標楷體" w:eastAsia="標楷體" w:hAnsi="標楷體" w:hint="eastAsia"/>
        </w:rPr>
        <w:t>原未評定</w:t>
      </w:r>
      <w:proofErr w:type="gramEnd"/>
      <w:r w:rsidRPr="008C0142">
        <w:rPr>
          <w:rFonts w:ascii="標楷體" w:eastAsia="標楷體" w:hAnsi="標楷體" w:hint="eastAsia"/>
        </w:rPr>
        <w:t>殘值之財產，其已超過使用年限，無法折舊計算賠償標準時，得按財產遺失時新舊程度或效能相同財產之市價賠償之。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(六)</w:t>
      </w:r>
      <w:r w:rsidRPr="008C0142">
        <w:rPr>
          <w:rFonts w:ascii="標楷體" w:eastAsia="標楷體" w:hAnsi="標楷體"/>
        </w:rPr>
        <w:t>財產</w:t>
      </w:r>
      <w:r w:rsidRPr="008C0142">
        <w:rPr>
          <w:rFonts w:ascii="標楷體" w:eastAsia="標楷體" w:hAnsi="標楷體" w:hint="eastAsia"/>
        </w:rPr>
        <w:t>之損壞、</w:t>
      </w:r>
      <w:r w:rsidRPr="008C0142">
        <w:rPr>
          <w:rFonts w:ascii="標楷體" w:eastAsia="標楷體" w:hAnsi="標楷體"/>
        </w:rPr>
        <w:t>遺失係</w:t>
      </w:r>
      <w:r w:rsidRPr="008C0142">
        <w:rPr>
          <w:rFonts w:ascii="標楷體" w:eastAsia="標楷體" w:hAnsi="標楷體" w:hint="eastAsia"/>
        </w:rPr>
        <w:t>非</w:t>
      </w:r>
      <w:r w:rsidRPr="008C0142">
        <w:rPr>
          <w:rFonts w:ascii="標楷體" w:eastAsia="標楷體" w:hAnsi="標楷體"/>
        </w:rPr>
        <w:t>屬人為因素</w:t>
      </w:r>
      <w:r w:rsidRPr="008C0142">
        <w:rPr>
          <w:rFonts w:ascii="標楷體" w:eastAsia="標楷體" w:hAnsi="標楷體" w:hint="eastAsia"/>
        </w:rPr>
        <w:t>，且保管人業已盡善良管理人應有之注意，得簽</w:t>
      </w:r>
      <w:proofErr w:type="gramStart"/>
      <w:r w:rsidRPr="008C0142">
        <w:rPr>
          <w:rFonts w:ascii="標楷體" w:eastAsia="標楷體" w:hAnsi="標楷體" w:hint="eastAsia"/>
        </w:rPr>
        <w:t>陳鈞長核</w:t>
      </w:r>
      <w:proofErr w:type="gramEnd"/>
      <w:r w:rsidRPr="008C0142">
        <w:rPr>
          <w:rFonts w:ascii="標楷體" w:eastAsia="標楷體" w:hAnsi="標楷體" w:hint="eastAsia"/>
        </w:rPr>
        <w:t>示其處置方式。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十二、財產及物品報廢處理：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proofErr w:type="gramStart"/>
      <w:r w:rsidRPr="008C0142">
        <w:rPr>
          <w:rFonts w:ascii="標楷體" w:eastAsia="標楷體" w:hAnsi="標楷體" w:hint="eastAsia"/>
        </w:rPr>
        <w:t>一</w:t>
      </w:r>
      <w:proofErr w:type="gramEnd"/>
      <w:r w:rsidRPr="008C0142">
        <w:rPr>
          <w:rFonts w:ascii="標楷體" w:eastAsia="標楷體" w:hAnsi="標楷體" w:hint="eastAsia"/>
        </w:rPr>
        <w:t>)</w:t>
      </w:r>
      <w:proofErr w:type="gramStart"/>
      <w:r w:rsidRPr="008C0142">
        <w:rPr>
          <w:rFonts w:ascii="標楷體" w:eastAsia="標楷體" w:hAnsi="標楷體" w:hint="eastAsia"/>
        </w:rPr>
        <w:t>查列財產</w:t>
      </w:r>
      <w:proofErr w:type="gramEnd"/>
      <w:r w:rsidRPr="008C0142">
        <w:rPr>
          <w:rFonts w:ascii="標楷體" w:eastAsia="標楷體" w:hAnsi="標楷體" w:hint="eastAsia"/>
        </w:rPr>
        <w:t>及物品報廢明細，列印報廢清冊，會簽會計室、校長簽准。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(二)集中變賣、變賣所得簽陳會計室、校長，繳入公庫。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十三、報表：依規定及</w:t>
      </w:r>
      <w:proofErr w:type="gramStart"/>
      <w:r w:rsidRPr="008C0142">
        <w:rPr>
          <w:rFonts w:ascii="標楷體" w:hAnsi="標楷體" w:hint="eastAsia"/>
        </w:rPr>
        <w:t>期程編具</w:t>
      </w:r>
      <w:proofErr w:type="gramEnd"/>
      <w:r w:rsidRPr="008C0142">
        <w:rPr>
          <w:rFonts w:ascii="標楷體" w:hAnsi="標楷體" w:hint="eastAsia"/>
        </w:rPr>
        <w:t>相關財產報表，陳報上級主管機關審核。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(一)本辦法所填具之各財產相關表單格式，係依「國有財產產籍管理作業要點」之規定及附表，填具辦理。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(二)按月依財產增減動態，編具「國有財產增減表」、「國有財產明細表」。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(三)年底終了實施盤點後，編具「國有財產目錄」、「財產目錄總表」。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 xml:space="preserve">(四)各財產相關表單得保存至少二年以上紀錄。　　　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十四、消耗性物品：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proofErr w:type="gramStart"/>
      <w:r w:rsidRPr="008C0142">
        <w:rPr>
          <w:rFonts w:ascii="標楷體" w:eastAsia="標楷體" w:hAnsi="標楷體" w:hint="eastAsia"/>
        </w:rPr>
        <w:t>一</w:t>
      </w:r>
      <w:proofErr w:type="gramEnd"/>
      <w:r w:rsidRPr="008C0142">
        <w:rPr>
          <w:rFonts w:ascii="標楷體" w:eastAsia="標楷體" w:hAnsi="標楷體" w:hint="eastAsia"/>
        </w:rPr>
        <w:t>)消耗性物品核發對象：教師兼行政人員、行政人員。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(二)消耗性物品核發程序：填寫</w:t>
      </w:r>
      <w:proofErr w:type="gramStart"/>
      <w:r w:rsidRPr="008C0142">
        <w:rPr>
          <w:rFonts w:ascii="標楷體" w:eastAsia="標楷體" w:hAnsi="標楷體" w:hint="eastAsia"/>
        </w:rPr>
        <w:t>領物單</w:t>
      </w:r>
      <w:proofErr w:type="gramEnd"/>
      <w:r w:rsidRPr="008C0142">
        <w:rPr>
          <w:rFonts w:ascii="標楷體" w:eastAsia="標楷體" w:hAnsi="標楷體" w:hint="eastAsia"/>
        </w:rPr>
        <w:t>、經處室主管核章、至總務處領取。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(三)每月結束後，按消耗品</w:t>
      </w:r>
      <w:proofErr w:type="gramStart"/>
      <w:r w:rsidRPr="008C0142">
        <w:rPr>
          <w:rFonts w:ascii="標楷體" w:eastAsia="標楷體" w:hAnsi="標楷體" w:hint="eastAsia"/>
        </w:rPr>
        <w:t>領物單</w:t>
      </w:r>
      <w:proofErr w:type="gramEnd"/>
      <w:r w:rsidRPr="008C0142">
        <w:rPr>
          <w:rFonts w:ascii="標楷體" w:eastAsia="標楷體" w:hAnsi="標楷體" w:hint="eastAsia"/>
        </w:rPr>
        <w:t>，統計物品收發月報表，陳報總務主任核</w:t>
      </w:r>
      <w:proofErr w:type="gramStart"/>
      <w:r w:rsidRPr="008C0142">
        <w:rPr>
          <w:rFonts w:ascii="標楷體" w:eastAsia="標楷體" w:hAnsi="標楷體" w:hint="eastAsia"/>
        </w:rPr>
        <w:t>閱</w:t>
      </w:r>
      <w:proofErr w:type="gramEnd"/>
      <w:r w:rsidRPr="008C0142">
        <w:rPr>
          <w:rFonts w:ascii="標楷體" w:eastAsia="標楷體" w:hAnsi="標楷體" w:hint="eastAsia"/>
        </w:rPr>
        <w:t>。</w:t>
      </w:r>
    </w:p>
    <w:p w:rsidR="00002FBD" w:rsidRPr="008C0142" w:rsidRDefault="00002FBD" w:rsidP="00002FBD">
      <w:pPr>
        <w:pStyle w:val="a4"/>
        <w:spacing w:after="0" w:line="288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十五、實行：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(一)本辦法如有規定未盡事宜，得比照事務管理規則或其他相關規定辦理。</w:t>
      </w:r>
    </w:p>
    <w:p w:rsidR="00002FBD" w:rsidRPr="008C0142" w:rsidRDefault="00002FBD" w:rsidP="00002FBD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(二)本辦法經行政會議通過，陳請校長核定後公布施行，修正時亦同。</w:t>
      </w:r>
    </w:p>
    <w:p w:rsidR="009E0EB6" w:rsidRPr="00002FBD" w:rsidRDefault="009E0EB6"/>
    <w:sectPr w:rsidR="009E0EB6" w:rsidRPr="00002FBD" w:rsidSect="00002FBD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FBD"/>
    <w:rsid w:val="00002FBD"/>
    <w:rsid w:val="002A11F4"/>
    <w:rsid w:val="009E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B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002FBD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Body Text Indent"/>
    <w:basedOn w:val="a"/>
    <w:link w:val="a5"/>
    <w:rsid w:val="00002FBD"/>
    <w:pPr>
      <w:snapToGrid w:val="0"/>
      <w:spacing w:after="120" w:line="312" w:lineRule="auto"/>
      <w:ind w:leftChars="200" w:left="480"/>
      <w:jc w:val="both"/>
    </w:pPr>
    <w:rPr>
      <w:rFonts w:eastAsia="標楷體"/>
      <w:sz w:val="28"/>
      <w:szCs w:val="28"/>
    </w:rPr>
  </w:style>
  <w:style w:type="character" w:customStyle="1" w:styleId="a5">
    <w:name w:val="本文縮排 字元"/>
    <w:basedOn w:val="a0"/>
    <w:link w:val="a4"/>
    <w:rsid w:val="00002FBD"/>
    <w:rPr>
      <w:rFonts w:ascii="Times New Roman" w:eastAsia="標楷體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B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002FBD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Body Text Indent"/>
    <w:basedOn w:val="a"/>
    <w:link w:val="a5"/>
    <w:rsid w:val="00002FBD"/>
    <w:pPr>
      <w:snapToGrid w:val="0"/>
      <w:spacing w:after="120" w:line="312" w:lineRule="auto"/>
      <w:ind w:leftChars="200" w:left="480"/>
      <w:jc w:val="both"/>
    </w:pPr>
    <w:rPr>
      <w:rFonts w:eastAsia="標楷體"/>
      <w:sz w:val="28"/>
      <w:szCs w:val="28"/>
    </w:rPr>
  </w:style>
  <w:style w:type="character" w:customStyle="1" w:styleId="a5">
    <w:name w:val="本文縮排 字元"/>
    <w:basedOn w:val="a0"/>
    <w:link w:val="a4"/>
    <w:rsid w:val="00002FBD"/>
    <w:rPr>
      <w:rFonts w:ascii="Times New Roman" w:eastAsia="標楷體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2020-12-08T03:23:00Z</dcterms:created>
  <dcterms:modified xsi:type="dcterms:W3CDTF">2020-12-08T03:23:00Z</dcterms:modified>
</cp:coreProperties>
</file>